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EC" w:rsidRPr="00AC551B" w:rsidRDefault="0055068B" w:rsidP="00AC551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55068B" w:rsidRPr="005054EC" w:rsidRDefault="002475FB" w:rsidP="00156571">
      <w:pPr>
        <w:spacing w:after="0" w:line="240" w:lineRule="auto"/>
        <w:jc w:val="center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71976" cy="1895475"/>
            <wp:effectExtent l="19050" t="0" r="0" b="0"/>
            <wp:docPr id="3" name="Рисунок 3" descr="https://o-krohe.ru/images/article/orig/2019/08/vladimir-putin-podpisal-zakon-o-povyshenii-razmera-detskih-posobij-i-rasshirenii-kruga-lic-imeyushchih-na-nih-pra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-krohe.ru/images/article/orig/2019/08/vladimir-putin-podpisal-zakon-o-povyshenii-razmera-detskih-posobij-i-rasshirenii-kruga-lic-imeyushchih-na-nih-pra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976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68B" w:rsidRDefault="0055068B" w:rsidP="00AC551B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  <w:lang w:eastAsia="ru-RU"/>
        </w:rPr>
      </w:pPr>
    </w:p>
    <w:p w:rsidR="002475FB" w:rsidRDefault="002475FB" w:rsidP="002475FB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aps/>
          <w:color w:val="00B05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B050"/>
          <w:kern w:val="36"/>
          <w:sz w:val="28"/>
          <w:szCs w:val="28"/>
          <w:lang w:eastAsia="ru-RU"/>
        </w:rPr>
        <w:t>Глава государства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aps/>
          <w:color w:val="00B050"/>
          <w:kern w:val="36"/>
          <w:sz w:val="28"/>
          <w:szCs w:val="28"/>
          <w:lang w:eastAsia="ru-RU"/>
        </w:rPr>
        <w:t xml:space="preserve"> утвердил </w:t>
      </w:r>
    </w:p>
    <w:p w:rsidR="002475FB" w:rsidRDefault="002475FB" w:rsidP="002475FB">
      <w:pPr>
        <w:spacing w:after="0" w:line="240" w:lineRule="auto"/>
        <w:ind w:left="300"/>
        <w:jc w:val="center"/>
        <w:outlineLvl w:val="0"/>
        <w:rPr>
          <w:rFonts w:ascii="RobotoRegular" w:hAnsi="RobotoRegular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aps/>
          <w:color w:val="00B050"/>
          <w:kern w:val="36"/>
          <w:sz w:val="28"/>
          <w:szCs w:val="28"/>
          <w:lang w:eastAsia="ru-RU"/>
        </w:rPr>
        <w:t>перечень поручений по развитию ЖКХ</w:t>
      </w:r>
      <w:r>
        <w:rPr>
          <w:rFonts w:ascii="RobotoRegular" w:hAnsi="RobotoRegular"/>
          <w:color w:val="212121"/>
          <w:sz w:val="21"/>
          <w:szCs w:val="21"/>
        </w:rPr>
        <w:t xml:space="preserve"> </w:t>
      </w:r>
    </w:p>
    <w:p w:rsidR="002475FB" w:rsidRDefault="002475FB" w:rsidP="002475FB">
      <w:pPr>
        <w:rPr>
          <w:rFonts w:ascii="RobotoRegular" w:hAnsi="RobotoRegular"/>
          <w:color w:val="212121"/>
          <w:sz w:val="2"/>
          <w:szCs w:val="2"/>
        </w:rPr>
      </w:pPr>
      <w:r>
        <w:rPr>
          <w:rFonts w:ascii="RobotoRegular" w:hAnsi="RobotoRegular"/>
          <w:color w:val="212121"/>
          <w:sz w:val="2"/>
          <w:szCs w:val="2"/>
        </w:rPr>
        <w:t> </w:t>
      </w:r>
    </w:p>
    <w:p w:rsidR="002475FB" w:rsidRPr="002475FB" w:rsidRDefault="002475FB" w:rsidP="002475F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475FB">
        <w:rPr>
          <w:rFonts w:ascii="Times New Roman" w:hAnsi="Times New Roman" w:cs="Times New Roman"/>
          <w:color w:val="212121"/>
          <w:sz w:val="28"/>
          <w:szCs w:val="28"/>
        </w:rPr>
        <w:t>В режиме видеоконференции состоялось заседание Президиума Государственного Совета РФ, посвящённое стратегии развития строительной отрасли и жилищно-коммунального хозяйства до 2030 года с прогнозом на период до 2035 года.</w:t>
      </w:r>
    </w:p>
    <w:p w:rsidR="002475FB" w:rsidRDefault="002475FB" w:rsidP="002475FB">
      <w:pPr>
        <w:pStyle w:val="a3"/>
        <w:spacing w:before="0" w:beforeAutospacing="0" w:after="0" w:afterAutospacing="0"/>
        <w:ind w:firstLine="426"/>
        <w:jc w:val="both"/>
        <w:rPr>
          <w:color w:val="212121"/>
          <w:sz w:val="28"/>
          <w:szCs w:val="28"/>
        </w:rPr>
      </w:pPr>
      <w:r w:rsidRPr="002475FB">
        <w:rPr>
          <w:color w:val="212121"/>
          <w:sz w:val="28"/>
          <w:szCs w:val="28"/>
        </w:rPr>
        <w:t>По итогам заседания Владимир Владимирович Путин утвердил перечень поручений Правительству Российской Федерации. Из основополагающих стоит выделить следующие:</w:t>
      </w:r>
    </w:p>
    <w:p w:rsidR="002475FB" w:rsidRPr="002475FB" w:rsidRDefault="002475FB" w:rsidP="002475FB">
      <w:pPr>
        <w:pStyle w:val="a3"/>
        <w:spacing w:before="0" w:beforeAutospacing="0" w:after="0" w:afterAutospacing="0"/>
        <w:ind w:firstLine="426"/>
        <w:jc w:val="both"/>
        <w:rPr>
          <w:color w:val="212121"/>
          <w:sz w:val="16"/>
          <w:szCs w:val="16"/>
        </w:rPr>
      </w:pPr>
    </w:p>
    <w:p w:rsidR="002475FB" w:rsidRDefault="002475FB" w:rsidP="002475FB">
      <w:pPr>
        <w:pStyle w:val="a3"/>
        <w:spacing w:before="0" w:beforeAutospacing="0" w:after="0" w:afterAutospacing="0"/>
        <w:ind w:firstLine="426"/>
        <w:jc w:val="both"/>
        <w:rPr>
          <w:color w:val="212121"/>
          <w:sz w:val="28"/>
          <w:szCs w:val="28"/>
        </w:rPr>
      </w:pPr>
      <w:r w:rsidRPr="002475FB">
        <w:rPr>
          <w:color w:val="212121"/>
          <w:sz w:val="28"/>
          <w:szCs w:val="28"/>
        </w:rPr>
        <w:t>До 15 ноября 2022 года необходимо утвердить стратегию развития строительной отрасли и жилищно-коммунального хозяйства на период до 2030 года с прогнозом до 2035 года, доработав ее с учетом состоявшегося в ходе заседания обсуждения и предложений комиссий.</w:t>
      </w:r>
    </w:p>
    <w:p w:rsidR="002475FB" w:rsidRPr="002475FB" w:rsidRDefault="002475FB" w:rsidP="002475FB">
      <w:pPr>
        <w:pStyle w:val="a3"/>
        <w:spacing w:before="0" w:beforeAutospacing="0" w:after="0" w:afterAutospacing="0"/>
        <w:ind w:firstLine="426"/>
        <w:jc w:val="both"/>
        <w:rPr>
          <w:color w:val="212121"/>
          <w:sz w:val="16"/>
          <w:szCs w:val="16"/>
        </w:rPr>
      </w:pPr>
    </w:p>
    <w:p w:rsidR="002475FB" w:rsidRDefault="002475FB" w:rsidP="002475FB">
      <w:pPr>
        <w:pStyle w:val="a3"/>
        <w:spacing w:before="0" w:beforeAutospacing="0" w:after="0" w:afterAutospacing="0"/>
        <w:ind w:firstLine="426"/>
        <w:jc w:val="both"/>
        <w:rPr>
          <w:color w:val="212121"/>
          <w:sz w:val="28"/>
          <w:szCs w:val="28"/>
        </w:rPr>
      </w:pPr>
      <w:r w:rsidRPr="002475FB">
        <w:rPr>
          <w:color w:val="212121"/>
          <w:sz w:val="28"/>
          <w:szCs w:val="28"/>
        </w:rPr>
        <w:t>До 1 октября 2022 года поручено представить предложения о целесообразности продления до 2030 года сроков реализации национальных проектов, в том числе национального проекта «Жилье и городская среда».</w:t>
      </w:r>
    </w:p>
    <w:p w:rsidR="002475FB" w:rsidRPr="002475FB" w:rsidRDefault="002475FB" w:rsidP="002475FB">
      <w:pPr>
        <w:pStyle w:val="a3"/>
        <w:spacing w:before="0" w:beforeAutospacing="0" w:after="0" w:afterAutospacing="0"/>
        <w:ind w:firstLine="426"/>
        <w:jc w:val="both"/>
        <w:rPr>
          <w:color w:val="212121"/>
          <w:sz w:val="16"/>
          <w:szCs w:val="16"/>
        </w:rPr>
      </w:pPr>
    </w:p>
    <w:p w:rsidR="002475FB" w:rsidRDefault="002475FB" w:rsidP="002475FB">
      <w:pPr>
        <w:pStyle w:val="a3"/>
        <w:spacing w:before="0" w:beforeAutospacing="0" w:after="0" w:afterAutospacing="0"/>
        <w:ind w:firstLine="426"/>
        <w:jc w:val="both"/>
        <w:rPr>
          <w:color w:val="212121"/>
          <w:sz w:val="28"/>
          <w:szCs w:val="28"/>
        </w:rPr>
      </w:pPr>
      <w:r w:rsidRPr="002475FB">
        <w:rPr>
          <w:color w:val="212121"/>
          <w:sz w:val="28"/>
          <w:szCs w:val="28"/>
        </w:rPr>
        <w:t>До 1 декабря 2022 года - разработать и утвердить программу модернизации коммунальной инфраструктуры на 2023 – 2027 годы (с возможностью продления до 2030 года), предусмотрев ее финансирование за счет средств федерального бюджета в объеме 150 млрд</w:t>
      </w:r>
      <w:r>
        <w:rPr>
          <w:color w:val="212121"/>
          <w:sz w:val="28"/>
          <w:szCs w:val="28"/>
        </w:rPr>
        <w:t>.</w:t>
      </w:r>
      <w:r w:rsidRPr="002475FB">
        <w:rPr>
          <w:color w:val="212121"/>
          <w:sz w:val="28"/>
          <w:szCs w:val="28"/>
        </w:rPr>
        <w:t xml:space="preserve"> рублей ежегодно.</w:t>
      </w:r>
    </w:p>
    <w:p w:rsidR="002475FB" w:rsidRPr="002475FB" w:rsidRDefault="002475FB" w:rsidP="002475FB">
      <w:pPr>
        <w:pStyle w:val="a3"/>
        <w:spacing w:before="0" w:beforeAutospacing="0" w:after="0" w:afterAutospacing="0"/>
        <w:ind w:firstLine="426"/>
        <w:jc w:val="both"/>
        <w:rPr>
          <w:color w:val="212121"/>
          <w:sz w:val="16"/>
          <w:szCs w:val="16"/>
        </w:rPr>
      </w:pPr>
    </w:p>
    <w:p w:rsidR="002475FB" w:rsidRDefault="002475FB" w:rsidP="002475FB">
      <w:pPr>
        <w:pStyle w:val="a3"/>
        <w:spacing w:before="0" w:beforeAutospacing="0" w:after="0" w:afterAutospacing="0"/>
        <w:ind w:firstLine="426"/>
        <w:jc w:val="both"/>
        <w:rPr>
          <w:color w:val="212121"/>
          <w:sz w:val="28"/>
          <w:szCs w:val="28"/>
        </w:rPr>
      </w:pPr>
      <w:r w:rsidRPr="002475FB">
        <w:rPr>
          <w:color w:val="212121"/>
          <w:sz w:val="28"/>
          <w:szCs w:val="28"/>
        </w:rPr>
        <w:t>До 1 октября 2022 года утверждено представить предложения по совершенствованию тарифной политики с учетом задач по модернизации коммунальной инфраструктуры.</w:t>
      </w:r>
    </w:p>
    <w:p w:rsidR="002475FB" w:rsidRPr="002475FB" w:rsidRDefault="002475FB" w:rsidP="002475FB">
      <w:pPr>
        <w:pStyle w:val="a3"/>
        <w:spacing w:before="0" w:beforeAutospacing="0" w:after="0" w:afterAutospacing="0"/>
        <w:ind w:firstLine="426"/>
        <w:jc w:val="both"/>
        <w:rPr>
          <w:color w:val="212121"/>
          <w:sz w:val="16"/>
          <w:szCs w:val="16"/>
        </w:rPr>
      </w:pPr>
    </w:p>
    <w:p w:rsidR="002475FB" w:rsidRDefault="002475FB" w:rsidP="002475FB">
      <w:pPr>
        <w:pStyle w:val="a3"/>
        <w:spacing w:before="0" w:beforeAutospacing="0" w:after="0" w:afterAutospacing="0"/>
        <w:ind w:firstLine="426"/>
        <w:jc w:val="both"/>
        <w:rPr>
          <w:color w:val="212121"/>
          <w:sz w:val="28"/>
          <w:szCs w:val="28"/>
        </w:rPr>
      </w:pPr>
      <w:r w:rsidRPr="002475FB">
        <w:rPr>
          <w:color w:val="212121"/>
          <w:sz w:val="28"/>
          <w:szCs w:val="28"/>
        </w:rPr>
        <w:t>До 20 октября 2022 года поручено представить предложения о повышении безопасности эксплуатации внутридомового и внутриквартирного газового оборудования.</w:t>
      </w:r>
    </w:p>
    <w:p w:rsidR="002475FB" w:rsidRPr="002475FB" w:rsidRDefault="002475FB" w:rsidP="002475FB">
      <w:pPr>
        <w:pStyle w:val="a3"/>
        <w:spacing w:before="0" w:beforeAutospacing="0" w:after="0" w:afterAutospacing="0"/>
        <w:ind w:firstLine="426"/>
        <w:jc w:val="both"/>
        <w:rPr>
          <w:color w:val="212121"/>
          <w:sz w:val="16"/>
          <w:szCs w:val="16"/>
        </w:rPr>
      </w:pPr>
    </w:p>
    <w:p w:rsidR="002475FB" w:rsidRDefault="002475FB" w:rsidP="002475FB">
      <w:pPr>
        <w:pStyle w:val="a3"/>
        <w:spacing w:before="0" w:beforeAutospacing="0" w:after="0" w:afterAutospacing="0"/>
        <w:ind w:firstLine="426"/>
        <w:jc w:val="both"/>
        <w:rPr>
          <w:color w:val="212121"/>
          <w:sz w:val="28"/>
          <w:szCs w:val="28"/>
        </w:rPr>
      </w:pPr>
      <w:r w:rsidRPr="002475FB">
        <w:rPr>
          <w:color w:val="212121"/>
          <w:sz w:val="28"/>
          <w:szCs w:val="28"/>
        </w:rPr>
        <w:t>До 20 ноября 2022 года исполнить ряд поручений по повышению эффективности проведения капитального ремонта общего имущества в многоквартирных домах.</w:t>
      </w:r>
    </w:p>
    <w:p w:rsidR="002475FB" w:rsidRPr="002475FB" w:rsidRDefault="002475FB" w:rsidP="002475FB">
      <w:pPr>
        <w:pStyle w:val="a3"/>
        <w:spacing w:before="0" w:beforeAutospacing="0" w:after="0" w:afterAutospacing="0"/>
        <w:ind w:firstLine="426"/>
        <w:jc w:val="both"/>
        <w:rPr>
          <w:color w:val="212121"/>
          <w:sz w:val="16"/>
          <w:szCs w:val="16"/>
        </w:rPr>
      </w:pPr>
    </w:p>
    <w:p w:rsidR="002475FB" w:rsidRPr="002475FB" w:rsidRDefault="002475FB" w:rsidP="002475FB">
      <w:pPr>
        <w:pStyle w:val="a3"/>
        <w:spacing w:before="0" w:beforeAutospacing="0" w:after="0" w:afterAutospacing="0"/>
        <w:ind w:firstLine="426"/>
        <w:jc w:val="both"/>
        <w:rPr>
          <w:color w:val="212121"/>
          <w:sz w:val="28"/>
          <w:szCs w:val="28"/>
        </w:rPr>
      </w:pPr>
      <w:r w:rsidRPr="002475FB">
        <w:rPr>
          <w:color w:val="212121"/>
          <w:sz w:val="28"/>
          <w:szCs w:val="28"/>
        </w:rPr>
        <w:t>До 1 октября 2022 года необходимо представить предложения по совершенствованию полномочий органов ГЖН.</w:t>
      </w:r>
    </w:p>
    <w:p w:rsidR="00E003E1" w:rsidRPr="002475FB" w:rsidRDefault="00E003E1" w:rsidP="002475F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sectPr w:rsidR="00E003E1" w:rsidRPr="002475FB" w:rsidSect="0079686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10E"/>
    <w:multiLevelType w:val="multilevel"/>
    <w:tmpl w:val="DEF4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9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15398"/>
    <w:rsid w:val="00080F43"/>
    <w:rsid w:val="0008339D"/>
    <w:rsid w:val="00092FBE"/>
    <w:rsid w:val="000951C9"/>
    <w:rsid w:val="00107B38"/>
    <w:rsid w:val="00156571"/>
    <w:rsid w:val="001A6361"/>
    <w:rsid w:val="001C4E84"/>
    <w:rsid w:val="001E7D5C"/>
    <w:rsid w:val="00232552"/>
    <w:rsid w:val="00234B51"/>
    <w:rsid w:val="002475FB"/>
    <w:rsid w:val="002563BF"/>
    <w:rsid w:val="002738D1"/>
    <w:rsid w:val="0028431B"/>
    <w:rsid w:val="002A7FD1"/>
    <w:rsid w:val="002B1770"/>
    <w:rsid w:val="002F03AB"/>
    <w:rsid w:val="00332F75"/>
    <w:rsid w:val="00360800"/>
    <w:rsid w:val="00390BBD"/>
    <w:rsid w:val="003C18F3"/>
    <w:rsid w:val="003F6FB8"/>
    <w:rsid w:val="003F7211"/>
    <w:rsid w:val="004041FB"/>
    <w:rsid w:val="0048091A"/>
    <w:rsid w:val="004B309A"/>
    <w:rsid w:val="005054EC"/>
    <w:rsid w:val="0055068B"/>
    <w:rsid w:val="00584F9F"/>
    <w:rsid w:val="00594A92"/>
    <w:rsid w:val="005D6455"/>
    <w:rsid w:val="005F00C3"/>
    <w:rsid w:val="006457EC"/>
    <w:rsid w:val="006F7B55"/>
    <w:rsid w:val="00717E9D"/>
    <w:rsid w:val="0076615A"/>
    <w:rsid w:val="007954D5"/>
    <w:rsid w:val="0079686E"/>
    <w:rsid w:val="007B662D"/>
    <w:rsid w:val="007F1E6F"/>
    <w:rsid w:val="00814312"/>
    <w:rsid w:val="008157E9"/>
    <w:rsid w:val="00854BF5"/>
    <w:rsid w:val="00862442"/>
    <w:rsid w:val="00875332"/>
    <w:rsid w:val="008B09E5"/>
    <w:rsid w:val="008D7A2A"/>
    <w:rsid w:val="00915761"/>
    <w:rsid w:val="00953560"/>
    <w:rsid w:val="00995758"/>
    <w:rsid w:val="00A50379"/>
    <w:rsid w:val="00A71FAC"/>
    <w:rsid w:val="00AC551B"/>
    <w:rsid w:val="00AF7309"/>
    <w:rsid w:val="00B109A5"/>
    <w:rsid w:val="00B25B59"/>
    <w:rsid w:val="00C272CB"/>
    <w:rsid w:val="00C45B49"/>
    <w:rsid w:val="00C7712E"/>
    <w:rsid w:val="00C777B0"/>
    <w:rsid w:val="00C9024E"/>
    <w:rsid w:val="00CC0A50"/>
    <w:rsid w:val="00CD73AA"/>
    <w:rsid w:val="00D17FCC"/>
    <w:rsid w:val="00D21611"/>
    <w:rsid w:val="00D52535"/>
    <w:rsid w:val="00D55837"/>
    <w:rsid w:val="00DF0DB5"/>
    <w:rsid w:val="00E003E1"/>
    <w:rsid w:val="00E10910"/>
    <w:rsid w:val="00E13D20"/>
    <w:rsid w:val="00E50293"/>
    <w:rsid w:val="00E945A8"/>
    <w:rsid w:val="00EE70A1"/>
    <w:rsid w:val="00EF7B94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Hyperlink"/>
    <w:basedOn w:val="a0"/>
    <w:uiPriority w:val="99"/>
    <w:semiHidden/>
    <w:unhideWhenUsed/>
    <w:rsid w:val="00156571"/>
    <w:rPr>
      <w:color w:val="0000FF"/>
      <w:u w:val="single"/>
    </w:rPr>
  </w:style>
  <w:style w:type="character" w:customStyle="1" w:styleId="news-date-time">
    <w:name w:val="news-date-time"/>
    <w:basedOn w:val="a0"/>
    <w:rsid w:val="00156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31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65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2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4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4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4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29</cp:revision>
  <cp:lastPrinted>2022-09-23T03:25:00Z</cp:lastPrinted>
  <dcterms:created xsi:type="dcterms:W3CDTF">2018-09-24T09:07:00Z</dcterms:created>
  <dcterms:modified xsi:type="dcterms:W3CDTF">2022-09-23T03:30:00Z</dcterms:modified>
</cp:coreProperties>
</file>